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52" w:rsidRPr="00EB087B" w:rsidRDefault="00EB087B" w:rsidP="00EB087B">
      <w:pPr>
        <w:jc w:val="center"/>
        <w:rPr>
          <w:b/>
          <w:sz w:val="28"/>
          <w:szCs w:val="28"/>
        </w:rPr>
      </w:pPr>
      <w:r w:rsidRPr="00EB087B">
        <w:rPr>
          <w:b/>
          <w:sz w:val="28"/>
          <w:szCs w:val="28"/>
        </w:rPr>
        <w:t>Posuzování předchozího vzdělání pro VŠ bez IA na základě dohody</w:t>
      </w:r>
    </w:p>
    <w:p w:rsidR="00EC0D3D" w:rsidRDefault="00EC0D3D" w:rsidP="007F7F25">
      <w:pPr>
        <w:jc w:val="both"/>
        <w:rPr>
          <w:b/>
        </w:rPr>
      </w:pPr>
    </w:p>
    <w:p w:rsidR="00726540" w:rsidRDefault="00EB087B" w:rsidP="007F7F25">
      <w:pPr>
        <w:jc w:val="both"/>
      </w:pPr>
      <w:bookmarkStart w:id="0" w:name="_GoBack"/>
      <w:bookmarkEnd w:id="0"/>
      <w:r>
        <w:t xml:space="preserve">Dle zvláštních pravidel pro vysoké školy upravených § 8 odst. 1 písm. b) zákona č. 67/2022 Sb. může být dosažené předchozí vzdělání </w:t>
      </w:r>
      <w:r w:rsidR="00726540" w:rsidRPr="00EC0D3D">
        <w:t>uchazečů („cizinců“ dle § 1 zákona č. 67/2022 Sb.)</w:t>
      </w:r>
      <w:r w:rsidR="00726540">
        <w:t xml:space="preserve"> </w:t>
      </w:r>
      <w:r>
        <w:t xml:space="preserve">pro účely přijetí na vysokou školu bez institucionální akreditace prokazováno podle § 48 odst. 4 písm. d) a § 48 odst. 5 písm. c) zákona o vysokých školách na jiné vysoké škole s institucionální akreditací na základě dohody vysokých škol. </w:t>
      </w:r>
      <w:r w:rsidR="00726540" w:rsidRPr="00EC0D3D">
        <w:t xml:space="preserve">Tato možnost </w:t>
      </w:r>
      <w:r w:rsidR="00BE4985" w:rsidRPr="00EC0D3D">
        <w:t>je dočasná (březen 2023) a</w:t>
      </w:r>
      <w:r w:rsidR="00726540" w:rsidRPr="00EC0D3D">
        <w:t xml:space="preserve"> vztahuje</w:t>
      </w:r>
      <w:r w:rsidR="00BE4985" w:rsidRPr="00EC0D3D">
        <w:t xml:space="preserve"> se</w:t>
      </w:r>
      <w:r w:rsidR="00726540" w:rsidRPr="00EC0D3D">
        <w:t xml:space="preserve"> pouze na zahraniční vzdělání uchazečů, kteří prokáží, že jsou držiteli dokladu o dočasné ochraně dle zákona č. 65/2022 Sb.</w:t>
      </w:r>
      <w:r w:rsidR="00BE4985" w:rsidRPr="00EC0D3D">
        <w:t>;</w:t>
      </w:r>
      <w:r w:rsidR="00726540" w:rsidRPr="00EC0D3D">
        <w:t xml:space="preserve"> splnění této podmínky ověřuje vysoká škola bez institucionální akreditace, která potřebuje vzdělání pro účely svého přijímacího řízení posoudit.</w:t>
      </w:r>
      <w:r w:rsidR="00BE4985">
        <w:t xml:space="preserve"> </w:t>
      </w:r>
    </w:p>
    <w:p w:rsidR="00330838" w:rsidRDefault="00EB087B" w:rsidP="007F7F25">
      <w:pPr>
        <w:jc w:val="both"/>
      </w:pPr>
      <w:r>
        <w:t xml:space="preserve">Univerzita Karlova jedná s dalšími veřejnými vysokými školami s institucionální akreditací </w:t>
      </w:r>
      <w:r w:rsidR="00330838">
        <w:t>o sjednocení podmínek, za nichž by předchozí vzdělání pro vysoké školy bez institucionální akreditace mohly ověřovat. Ze současně dostupných informací lze shrnout, že za Univerzitu Karlovu by bylo navrženo následující:</w:t>
      </w:r>
    </w:p>
    <w:p w:rsidR="00927E9B" w:rsidRDefault="00330838" w:rsidP="007F7F25">
      <w:pPr>
        <w:pStyle w:val="Odstavecseseznamem"/>
        <w:numPr>
          <w:ilvl w:val="0"/>
          <w:numId w:val="1"/>
        </w:numPr>
        <w:jc w:val="both"/>
      </w:pPr>
      <w:r>
        <w:t xml:space="preserve">60denní lhůta pro ověření splnění podmínky předchozího vzdělání (posouzení </w:t>
      </w:r>
      <w:r w:rsidR="00927E9B">
        <w:t>zahraničního vzdělání)</w:t>
      </w:r>
      <w:r w:rsidR="00B05359">
        <w:t>,</w:t>
      </w:r>
    </w:p>
    <w:p w:rsidR="00330838" w:rsidRDefault="00927E9B" w:rsidP="007F7F25">
      <w:pPr>
        <w:pStyle w:val="Odstavecseseznamem"/>
        <w:numPr>
          <w:ilvl w:val="0"/>
          <w:numId w:val="1"/>
        </w:numPr>
        <w:jc w:val="both"/>
      </w:pPr>
      <w:r>
        <w:t>ú</w:t>
      </w:r>
      <w:r w:rsidR="00330838">
        <w:t>plata</w:t>
      </w:r>
      <w:r>
        <w:t xml:space="preserve"> za úkony spojené s posouzením</w:t>
      </w:r>
      <w:r w:rsidR="00330838">
        <w:t xml:space="preserve"> pro</w:t>
      </w:r>
      <w:r>
        <w:t xml:space="preserve"> fakulty</w:t>
      </w:r>
      <w:r w:rsidR="00A64508">
        <w:t xml:space="preserve"> za jednu žádost</w:t>
      </w:r>
      <w:r>
        <w:t xml:space="preserve"> </w:t>
      </w:r>
      <w:r w:rsidR="00A64508">
        <w:t>v předpokládané výši 870,</w:t>
      </w:r>
      <w:r w:rsidR="00717DA7">
        <w:noBreakHyphen/>
        <w:t xml:space="preserve"> </w:t>
      </w:r>
      <w:r w:rsidR="00A64508">
        <w:t>Kč</w:t>
      </w:r>
      <w:r w:rsidR="00717DA7">
        <w:t xml:space="preserve"> </w:t>
      </w:r>
      <w:r>
        <w:t>(</w:t>
      </w:r>
      <w:r w:rsidR="00A64508">
        <w:t>předpokládáme částku stejnou jako za posouzení zahraniční</w:t>
      </w:r>
      <w:r w:rsidR="00717DA7">
        <w:t xml:space="preserve">ho vzdělání vlastních uchazečů, </w:t>
      </w:r>
      <w:r>
        <w:t xml:space="preserve">úplata je v plné výši určena </w:t>
      </w:r>
      <w:r w:rsidR="00170045">
        <w:t>referentům</w:t>
      </w:r>
      <w:r>
        <w:t xml:space="preserve">, kteří zahraniční vzdělání </w:t>
      </w:r>
      <w:r w:rsidR="00A64508">
        <w:t>budou posuzovat</w:t>
      </w:r>
      <w:r>
        <w:t>)</w:t>
      </w:r>
      <w:r w:rsidR="00B05359">
        <w:t>,</w:t>
      </w:r>
    </w:p>
    <w:p w:rsidR="00927E9B" w:rsidRDefault="00927E9B" w:rsidP="00717DA7">
      <w:pPr>
        <w:pStyle w:val="Odstavecseseznamem"/>
        <w:numPr>
          <w:ilvl w:val="0"/>
          <w:numId w:val="1"/>
        </w:numPr>
        <w:jc w:val="both"/>
      </w:pPr>
      <w:r>
        <w:t xml:space="preserve">veškeré podklady pro posouzení by byly zaslány fakultě prostřednictvím datové schránky, povinnost doklady zkompletovat </w:t>
      </w:r>
      <w:r w:rsidR="009255A6">
        <w:t xml:space="preserve">a vyžádat případná doplnění </w:t>
      </w:r>
      <w:r>
        <w:t>má škola bez institucionální akreditace</w:t>
      </w:r>
      <w:r w:rsidR="00717DA7" w:rsidRPr="00717DA7">
        <w:t xml:space="preserve"> </w:t>
      </w:r>
      <w:r w:rsidR="00717DA7">
        <w:t>na základě upozornění  této školy fakultou na zjištěné nedostatky</w:t>
      </w:r>
      <w:r w:rsidR="00B05359">
        <w:t>,</w:t>
      </w:r>
    </w:p>
    <w:p w:rsidR="00A64508" w:rsidRDefault="00717DA7" w:rsidP="007F7F25">
      <w:pPr>
        <w:pStyle w:val="Odstavecseseznamem"/>
        <w:numPr>
          <w:ilvl w:val="0"/>
          <w:numId w:val="1"/>
        </w:numPr>
        <w:jc w:val="both"/>
      </w:pPr>
      <w:r>
        <w:t>v</w:t>
      </w:r>
      <w:r w:rsidR="00A64508">
        <w:t>ýsledek posouzení bude pouze informace – splňuje/nesplňuje, žádné rozhodnutí vydáváno nebude</w:t>
      </w:r>
      <w:r>
        <w:t>.</w:t>
      </w:r>
    </w:p>
    <w:p w:rsidR="00927E9B" w:rsidRDefault="00927E9B" w:rsidP="007F7F25">
      <w:pPr>
        <w:jc w:val="both"/>
      </w:pPr>
      <w:r>
        <w:t>Podmínky v bodech 1) a</w:t>
      </w:r>
      <w:r w:rsidR="00B05359">
        <w:t xml:space="preserve"> </w:t>
      </w:r>
      <w:r>
        <w:t>2) budou upřesněny až na základě dohody mezi vysokými školami s institucionální akreditací</w:t>
      </w:r>
      <w:r w:rsidR="00754826">
        <w:t xml:space="preserve"> (další a upřesňující informace probereme 11. 4. 2022 při našem setkání)</w:t>
      </w:r>
      <w:r w:rsidR="00717DA7">
        <w:t>.</w:t>
      </w:r>
    </w:p>
    <w:p w:rsidR="00A64508" w:rsidRDefault="00A64508" w:rsidP="00A64508">
      <w:pPr>
        <w:jc w:val="both"/>
      </w:pPr>
      <w:r>
        <w:t xml:space="preserve">Dovolujeme si Vás tedy požádat o informaci, zda by Vaše fakulta měla: </w:t>
      </w:r>
    </w:p>
    <w:p w:rsidR="00A64508" w:rsidRDefault="00A64508" w:rsidP="00A64508">
      <w:pPr>
        <w:pStyle w:val="Odstavecseseznamem"/>
        <w:numPr>
          <w:ilvl w:val="0"/>
          <w:numId w:val="2"/>
        </w:numPr>
        <w:jc w:val="both"/>
      </w:pPr>
      <w:r>
        <w:t>zájem zahraniční vzdělání pro vysoké školy bez institucionální akreditace posuzovat</w:t>
      </w:r>
    </w:p>
    <w:p w:rsidR="00A64508" w:rsidRDefault="00A64508" w:rsidP="00717DA7">
      <w:pPr>
        <w:pStyle w:val="Odstavecseseznamem"/>
        <w:numPr>
          <w:ilvl w:val="0"/>
          <w:numId w:val="2"/>
        </w:numPr>
        <w:jc w:val="both"/>
      </w:pPr>
      <w:r>
        <w:t>kapacitní možnosti v období duben až září 2022 (alespoň 5 žádostí o posouzení měsíčně).</w:t>
      </w:r>
    </w:p>
    <w:p w:rsidR="00964BF6" w:rsidRDefault="00964BF6" w:rsidP="007F7F25">
      <w:pPr>
        <w:jc w:val="both"/>
      </w:pPr>
      <w:r>
        <w:t>Při rozdělování žádostí jednotlivým fakultám by byly zohledněny kromě Vašich kapacitních možností i</w:t>
      </w:r>
      <w:r w:rsidR="00717DA7">
        <w:t> </w:t>
      </w:r>
      <w:r>
        <w:t>oblasti, v n</w:t>
      </w:r>
      <w:r w:rsidR="00717DA7">
        <w:t>ichž</w:t>
      </w:r>
      <w:r>
        <w:t xml:space="preserve"> vzdělání poskytujete. </w:t>
      </w:r>
    </w:p>
    <w:p w:rsidR="009255A6" w:rsidRDefault="009255A6" w:rsidP="007F7F25">
      <w:pPr>
        <w:jc w:val="both"/>
      </w:pPr>
      <w:r>
        <w:t>V případě jakýchkoliv dotazů jsme plně k dispozici.</w:t>
      </w:r>
    </w:p>
    <w:p w:rsidR="00EB087B" w:rsidRDefault="00EB087B" w:rsidP="00EB087B">
      <w:r>
        <w:t xml:space="preserve">  </w:t>
      </w:r>
    </w:p>
    <w:sectPr w:rsidR="00EB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492"/>
    <w:multiLevelType w:val="hybridMultilevel"/>
    <w:tmpl w:val="4596078A"/>
    <w:lvl w:ilvl="0" w:tplc="7904EF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4F98"/>
    <w:multiLevelType w:val="hybridMultilevel"/>
    <w:tmpl w:val="662626A4"/>
    <w:lvl w:ilvl="0" w:tplc="3D44D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7B"/>
    <w:rsid w:val="00170045"/>
    <w:rsid w:val="001A4C53"/>
    <w:rsid w:val="001E759A"/>
    <w:rsid w:val="00330838"/>
    <w:rsid w:val="00717DA7"/>
    <w:rsid w:val="00726540"/>
    <w:rsid w:val="00754826"/>
    <w:rsid w:val="007F7F25"/>
    <w:rsid w:val="009255A6"/>
    <w:rsid w:val="00927E9B"/>
    <w:rsid w:val="00964BF6"/>
    <w:rsid w:val="00A64508"/>
    <w:rsid w:val="00B05359"/>
    <w:rsid w:val="00BE1AE0"/>
    <w:rsid w:val="00BE4985"/>
    <w:rsid w:val="00E25C52"/>
    <w:rsid w:val="00EB087B"/>
    <w:rsid w:val="00E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3C3"/>
  <w15:chartTrackingRefBased/>
  <w15:docId w15:val="{BD5B1E4C-C43F-4B2E-B7DC-A3BCE64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8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 Milada</dc:creator>
  <cp:keywords/>
  <dc:description/>
  <cp:lastModifiedBy>Pavia Milada</cp:lastModifiedBy>
  <cp:revision>6</cp:revision>
  <dcterms:created xsi:type="dcterms:W3CDTF">2022-03-30T11:33:00Z</dcterms:created>
  <dcterms:modified xsi:type="dcterms:W3CDTF">2022-03-31T12:04:00Z</dcterms:modified>
</cp:coreProperties>
</file>