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594" w:rsidRPr="00DD594B" w:rsidRDefault="00557594">
      <w:pPr>
        <w:rPr>
          <w:i/>
          <w:sz w:val="28"/>
          <w:szCs w:val="28"/>
        </w:rPr>
      </w:pPr>
      <w:r w:rsidRPr="009A3C54">
        <w:rPr>
          <w:i/>
          <w:sz w:val="28"/>
          <w:szCs w:val="28"/>
        </w:rPr>
        <w:t>Anotace vítězných projektů</w:t>
      </w:r>
      <w:bookmarkStart w:id="0" w:name="_GoBack"/>
      <w:bookmarkEnd w:id="0"/>
    </w:p>
    <w:p w:rsidR="00557594" w:rsidRDefault="00557594"/>
    <w:p w:rsidR="00557594" w:rsidRPr="00DD594B" w:rsidRDefault="00557594">
      <w:pPr>
        <w:rPr>
          <w:u w:val="single"/>
        </w:rPr>
      </w:pPr>
      <w:r w:rsidRPr="00557594">
        <w:rPr>
          <w:u w:val="single"/>
        </w:rPr>
        <w:t>Průzkum didaktického potenciálu slovních úloh typu "</w:t>
      </w:r>
      <w:proofErr w:type="spellStart"/>
      <w:r>
        <w:rPr>
          <w:u w:val="single"/>
        </w:rPr>
        <w:t>W</w:t>
      </w:r>
      <w:r w:rsidRPr="00557594">
        <w:rPr>
          <w:u w:val="single"/>
        </w:rPr>
        <w:t>hat</w:t>
      </w:r>
      <w:proofErr w:type="spellEnd"/>
      <w:r w:rsidRPr="00557594">
        <w:rPr>
          <w:u w:val="single"/>
        </w:rPr>
        <w:t xml:space="preserve"> </w:t>
      </w:r>
      <w:proofErr w:type="spellStart"/>
      <w:r w:rsidRPr="00557594">
        <w:rPr>
          <w:u w:val="single"/>
        </w:rPr>
        <w:t>number</w:t>
      </w:r>
      <w:proofErr w:type="spellEnd"/>
      <w:r w:rsidRPr="00557594">
        <w:rPr>
          <w:u w:val="single"/>
        </w:rPr>
        <w:t xml:space="preserve"> </w:t>
      </w:r>
      <w:proofErr w:type="spellStart"/>
      <w:r w:rsidRPr="00557594">
        <w:rPr>
          <w:u w:val="single"/>
        </w:rPr>
        <w:t>makes</w:t>
      </w:r>
      <w:proofErr w:type="spellEnd"/>
      <w:r w:rsidRPr="00557594">
        <w:rPr>
          <w:u w:val="single"/>
        </w:rPr>
        <w:t xml:space="preserve"> </w:t>
      </w:r>
      <w:proofErr w:type="spellStart"/>
      <w:r w:rsidRPr="00557594">
        <w:rPr>
          <w:u w:val="single"/>
        </w:rPr>
        <w:t>sense</w:t>
      </w:r>
      <w:proofErr w:type="spellEnd"/>
      <w:r>
        <w:rPr>
          <w:u w:val="single"/>
        </w:rPr>
        <w:t>?</w:t>
      </w:r>
      <w:r w:rsidRPr="00557594">
        <w:rPr>
          <w:u w:val="single"/>
        </w:rPr>
        <w:t>"</w:t>
      </w:r>
    </w:p>
    <w:p w:rsidR="00557594" w:rsidRDefault="00557594">
      <w:r>
        <w:t>Záměrem projektu je prozkoumání didaktického potenciálu slovních úloh typu: „</w:t>
      </w:r>
      <w:proofErr w:type="spellStart"/>
      <w:r>
        <w:t>What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?“ Tento typ slovních úloh pochází z řad zahraničních využívající singapurský přístup. V České republice je tento typ využíván v rámci projektu Podpora integrace matematické, čtenářské a jazykové gramotnosti u žáků základních škol (TA ČR). Tento projekt využívá výsledků dlouhodobých výzkumů v oblasti slovních úloh. </w:t>
      </w:r>
    </w:p>
    <w:p w:rsidR="00557594" w:rsidRDefault="00557594">
      <w:r>
        <w:t xml:space="preserve">Jedná se o atypickou slovní úlohu s nestandardním zadáním. Cílem je doplnit nabídnutá čísla do textu slovní úlohy tak, aby text dával smysl po stránce jazykové, matematické i reálného kontextu. Žáci při řešení těchto slovních úloh přirozeně argumentují, jak čísla doplnili a vzájemně diskutují nad řešením úlohy. </w:t>
      </w:r>
    </w:p>
    <w:p w:rsidR="00557594" w:rsidRDefault="00557594">
      <w:r>
        <w:t>Přínos tohoto projektu vidím v tom, že žákům, učitelům a autorům učebnic nabídneme typ slovních úloh, které mají velký potenciál:</w:t>
      </w:r>
    </w:p>
    <w:p w:rsidR="00557594" w:rsidRDefault="00557594" w:rsidP="00557594">
      <w:pPr>
        <w:pStyle w:val="Odstavecseseznamem"/>
        <w:numPr>
          <w:ilvl w:val="0"/>
          <w:numId w:val="1"/>
        </w:numPr>
      </w:pPr>
      <w:r>
        <w:t>motivovat a podpořit pozitivní vztah ke slovním úlohám;</w:t>
      </w:r>
    </w:p>
    <w:p w:rsidR="00557594" w:rsidRDefault="00557594" w:rsidP="00557594">
      <w:pPr>
        <w:pStyle w:val="Odstavecseseznamem"/>
        <w:numPr>
          <w:ilvl w:val="0"/>
          <w:numId w:val="1"/>
        </w:numPr>
      </w:pPr>
      <w:r>
        <w:t>rozvíjet čtenářskou gramotnost</w:t>
      </w:r>
      <w:r>
        <w:t>;</w:t>
      </w:r>
    </w:p>
    <w:p w:rsidR="00557594" w:rsidRDefault="00557594" w:rsidP="00557594">
      <w:pPr>
        <w:pStyle w:val="Odstavecseseznamem"/>
        <w:numPr>
          <w:ilvl w:val="0"/>
          <w:numId w:val="1"/>
        </w:numPr>
      </w:pPr>
      <w:r>
        <w:t>rozvíjet schopnost diskutovat, schopnost kritického myšlení, argumentace a autonomního hodnocení</w:t>
      </w:r>
      <w:r>
        <w:t>;</w:t>
      </w:r>
    </w:p>
    <w:p w:rsidR="00557594" w:rsidRDefault="00557594" w:rsidP="00557594">
      <w:pPr>
        <w:pStyle w:val="Odstavecseseznamem"/>
        <w:numPr>
          <w:ilvl w:val="0"/>
          <w:numId w:val="1"/>
        </w:numPr>
      </w:pPr>
      <w:r>
        <w:t xml:space="preserve">rozvíjet </w:t>
      </w:r>
      <w:proofErr w:type="spellStart"/>
      <w:r>
        <w:t>metakognici</w:t>
      </w:r>
      <w:proofErr w:type="spellEnd"/>
      <w:r>
        <w:t xml:space="preserve"> žáků</w:t>
      </w:r>
      <w:r>
        <w:t>;</w:t>
      </w:r>
    </w:p>
    <w:p w:rsidR="00557594" w:rsidRDefault="00557594" w:rsidP="00557594">
      <w:pPr>
        <w:pStyle w:val="Odstavecseseznamem"/>
        <w:numPr>
          <w:ilvl w:val="0"/>
          <w:numId w:val="1"/>
        </w:numPr>
      </w:pPr>
      <w:r>
        <w:t>rozvíjet empatii a tvořivost žáků</w:t>
      </w:r>
      <w:r>
        <w:t>;</w:t>
      </w:r>
    </w:p>
    <w:p w:rsidR="00557594" w:rsidRDefault="00557594" w:rsidP="00557594">
      <w:pPr>
        <w:pStyle w:val="Odstavecseseznamem"/>
        <w:numPr>
          <w:ilvl w:val="0"/>
          <w:numId w:val="1"/>
        </w:numPr>
      </w:pPr>
      <w:r>
        <w:t>podpořit mezipředmětové vazby mezi matematikou a dalšími předměty</w:t>
      </w:r>
      <w:r>
        <w:t>;</w:t>
      </w:r>
    </w:p>
    <w:p w:rsidR="00557594" w:rsidRDefault="009A3C54" w:rsidP="00557594">
      <w:pPr>
        <w:pStyle w:val="Odstavecseseznamem"/>
        <w:numPr>
          <w:ilvl w:val="0"/>
          <w:numId w:val="1"/>
        </w:numPr>
      </w:pPr>
      <w:r>
        <w:t>narušit tradiční a zaběhlý způsob řešení slovních úloh (například předepsaný strukturovaný zápis, výpočet, odpověď</w:t>
      </w:r>
      <w:proofErr w:type="gramStart"/>
      <w:r>
        <w:t>)</w:t>
      </w:r>
      <w:r w:rsidRPr="009A3C54">
        <w:t xml:space="preserve"> </w:t>
      </w:r>
      <w:r>
        <w:t>;</w:t>
      </w:r>
      <w:proofErr w:type="gramEnd"/>
    </w:p>
    <w:p w:rsidR="009A3C54" w:rsidRDefault="009A3C54" w:rsidP="00557594">
      <w:pPr>
        <w:pStyle w:val="Odstavecseseznamem"/>
        <w:numPr>
          <w:ilvl w:val="0"/>
          <w:numId w:val="1"/>
        </w:numPr>
      </w:pPr>
      <w:r>
        <w:t>umožnit úspěch i těm žákům, kteří nebývají úspěšní při tradičním řešení slovních úloh</w:t>
      </w:r>
    </w:p>
    <w:p w:rsidR="009A3C54" w:rsidRDefault="009A3C54" w:rsidP="009A3C54"/>
    <w:p w:rsidR="00557594" w:rsidRDefault="00557594"/>
    <w:p w:rsidR="009A3C54" w:rsidRDefault="009A3C54">
      <w:pPr>
        <w:rPr>
          <w:u w:val="single"/>
        </w:rPr>
      </w:pPr>
      <w:r w:rsidRPr="009A3C54">
        <w:rPr>
          <w:u w:val="single"/>
        </w:rPr>
        <w:t>Předpoklady a možnosti rozvíjení kreativity a kreativní výuky pedagoga skrze spolupráci s</w:t>
      </w:r>
      <w:r>
        <w:rPr>
          <w:u w:val="single"/>
        </w:rPr>
        <w:t> </w:t>
      </w:r>
      <w:r w:rsidRPr="009A3C54">
        <w:rPr>
          <w:u w:val="single"/>
        </w:rPr>
        <w:t>umělcem</w:t>
      </w:r>
    </w:p>
    <w:p w:rsidR="009A3C54" w:rsidRDefault="009A3C54">
      <w:r>
        <w:t xml:space="preserve">Projekt Předpoklady a možnosti rozvíjení kreativity a kreativní výuky pedagoga skrze spolupráci s umělcem se zabývá možnostmi rozvíjení kreativity ve formálním vzdělávání skrze zapojování postupů a technik z umělecké praxe do výuky. Projekt v designu </w:t>
      </w:r>
      <w:proofErr w:type="spellStart"/>
      <w:r>
        <w:t>vícepřípadové</w:t>
      </w:r>
      <w:proofErr w:type="spellEnd"/>
      <w:r>
        <w:t xml:space="preserve"> studie zkoumá spolupráci pedagogů s umělci ve výuce v projektu Školy pro budoucnost a hledá odpovědi na otázky: Jakými způsoby spolupráce s umělcem rozvíjí kreativitu a praxi pedagoga? Jaké postupy z kreativní praxe lze adaptovat do výuky s cílem rozvíjení kreativity?</w:t>
      </w:r>
    </w:p>
    <w:p w:rsidR="009A3C54" w:rsidRDefault="009A3C54">
      <w:r>
        <w:t xml:space="preserve">Doktorandka zasazuje výzkum do širšího rámce významu kreativity pro osobní, studijní i pracovní život mladých lidí a dobré fungování demokratických společností. Opírá se o odborné diskuze o významu kreativity jaké klíčové dovednosti pro 21.stolení a důležitý vzdělávací cíl (např. PISA testování kreativního myšlení v roce 2022), a usiluje o zviditelnění fenoménu kreativity ve vzdělávacím kontextu. Pracuje se zahraničními modely kreativity ve vzdělávání, které uvádí do českého kontextu. </w:t>
      </w:r>
    </w:p>
    <w:p w:rsidR="009A3C54" w:rsidRPr="009A3C54" w:rsidRDefault="009A3C54">
      <w:r>
        <w:t>Přínosem projektu bude zmapování procesu a dopadů spolupráce umělce a pedagoga ve výuce na další praxi pedagogů a jejich kreativitu</w:t>
      </w:r>
      <w:r w:rsidR="00DD594B">
        <w:t xml:space="preserve">. Dopady této spolupráce nebyly v ČR dosud zmapovány. Dále </w:t>
      </w:r>
      <w:r w:rsidR="00DD594B">
        <w:lastRenderedPageBreak/>
        <w:t xml:space="preserve">analýza a zobecnění uplatnitelnosti metod umění pro vyučování a učení a výzkumné ověření vybraných modelů. Disertační projekt cílí na podporu pedagogů a studentů pedagogických fakult v zavádění metod rozvíjení kreativity do výuky. </w:t>
      </w:r>
    </w:p>
    <w:sectPr w:rsidR="009A3C54" w:rsidRPr="009A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036"/>
    <w:multiLevelType w:val="hybridMultilevel"/>
    <w:tmpl w:val="125EF566"/>
    <w:lvl w:ilvl="0" w:tplc="1812D4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94"/>
    <w:rsid w:val="0016652D"/>
    <w:rsid w:val="00557594"/>
    <w:rsid w:val="009A3C54"/>
    <w:rsid w:val="00D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F9A4"/>
  <w15:chartTrackingRefBased/>
  <w15:docId w15:val="{24582D75-0484-4F8D-9F3E-AE6C194D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Metelková</dc:creator>
  <cp:keywords/>
  <dc:description/>
  <cp:lastModifiedBy>Ivana Metelková</cp:lastModifiedBy>
  <cp:revision>1</cp:revision>
  <dcterms:created xsi:type="dcterms:W3CDTF">2022-05-31T12:12:00Z</dcterms:created>
  <dcterms:modified xsi:type="dcterms:W3CDTF">2022-05-31T12:35:00Z</dcterms:modified>
</cp:coreProperties>
</file>