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DC84" w14:textId="77777777" w:rsidR="00761804" w:rsidRDefault="00761804" w:rsidP="00582621">
      <w:pPr>
        <w:pStyle w:val="Default"/>
        <w:spacing w:line="276" w:lineRule="auto"/>
      </w:pPr>
      <w:r>
        <w:t xml:space="preserve">                                    </w:t>
      </w:r>
      <w:r>
        <w:rPr>
          <w:b/>
          <w:bCs/>
        </w:rPr>
        <w:t xml:space="preserve">Zápis ze zasedání Rady programu PROGRES Q17 </w:t>
      </w:r>
    </w:p>
    <w:p w14:paraId="132085DA" w14:textId="77777777" w:rsidR="00761804" w:rsidRDefault="00761804" w:rsidP="00582621">
      <w:pPr>
        <w:pStyle w:val="Default"/>
        <w:spacing w:line="276" w:lineRule="auto"/>
      </w:pPr>
      <w:r>
        <w:rPr>
          <w:b/>
          <w:bCs/>
        </w:rPr>
        <w:t xml:space="preserve">                           </w:t>
      </w:r>
      <w:r w:rsidRPr="00761804">
        <w:rPr>
          <w:b/>
          <w:bCs/>
        </w:rPr>
        <w:t>Příprava učitele a učitelská profese v kontextu vědy a výzkumu</w:t>
      </w:r>
    </w:p>
    <w:p w14:paraId="61BBC420" w14:textId="151B33C6" w:rsidR="00761804" w:rsidRDefault="00761804" w:rsidP="00582621">
      <w:pPr>
        <w:pStyle w:val="Default"/>
        <w:spacing w:line="276" w:lineRule="auto"/>
      </w:pPr>
      <w:r>
        <w:rPr>
          <w:b/>
          <w:bCs/>
        </w:rPr>
        <w:t xml:space="preserve">                                           </w:t>
      </w:r>
      <w:proofErr w:type="spellStart"/>
      <w:r>
        <w:rPr>
          <w:b/>
          <w:bCs/>
        </w:rPr>
        <w:t>PedF</w:t>
      </w:r>
      <w:proofErr w:type="spellEnd"/>
      <w:r>
        <w:rPr>
          <w:b/>
          <w:bCs/>
        </w:rPr>
        <w:t xml:space="preserve"> UK dne </w:t>
      </w:r>
      <w:r w:rsidR="002A5EC5">
        <w:rPr>
          <w:b/>
          <w:bCs/>
        </w:rPr>
        <w:t>2</w:t>
      </w:r>
      <w:r w:rsidR="00020181">
        <w:rPr>
          <w:b/>
          <w:bCs/>
        </w:rPr>
        <w:t>2</w:t>
      </w:r>
      <w:r w:rsidR="00945BC6">
        <w:rPr>
          <w:b/>
          <w:bCs/>
        </w:rPr>
        <w:t>.</w:t>
      </w:r>
      <w:r w:rsidR="00017AA3">
        <w:rPr>
          <w:b/>
          <w:bCs/>
        </w:rPr>
        <w:t xml:space="preserve"> </w:t>
      </w:r>
      <w:r w:rsidR="00020181">
        <w:rPr>
          <w:b/>
          <w:bCs/>
        </w:rPr>
        <w:t>10</w:t>
      </w:r>
      <w:r w:rsidR="00017AA3">
        <w:rPr>
          <w:b/>
          <w:bCs/>
        </w:rPr>
        <w:t>.</w:t>
      </w:r>
      <w:r w:rsidR="00945BC6">
        <w:rPr>
          <w:b/>
          <w:bCs/>
        </w:rPr>
        <w:t xml:space="preserve"> 20</w:t>
      </w:r>
      <w:r w:rsidR="008E5201">
        <w:rPr>
          <w:b/>
          <w:bCs/>
        </w:rPr>
        <w:t>20</w:t>
      </w:r>
      <w:r>
        <w:rPr>
          <w:b/>
          <w:bCs/>
        </w:rPr>
        <w:t xml:space="preserve"> </w:t>
      </w:r>
      <w:r w:rsidR="008E5201">
        <w:rPr>
          <w:b/>
          <w:bCs/>
        </w:rPr>
        <w:t>(on line konference)</w:t>
      </w:r>
    </w:p>
    <w:p w14:paraId="7B5FE7D9" w14:textId="77777777" w:rsidR="00761804" w:rsidRPr="00FC252D" w:rsidRDefault="00761804" w:rsidP="00582621">
      <w:pPr>
        <w:pStyle w:val="Default"/>
      </w:pPr>
      <w:r w:rsidRPr="00FC252D">
        <w:t xml:space="preserve">Přítomni: </w:t>
      </w:r>
    </w:p>
    <w:p w14:paraId="779735B5" w14:textId="10BD4BC5" w:rsidR="00020181" w:rsidRPr="00065C7F" w:rsidRDefault="00761804" w:rsidP="00020181">
      <w:pPr>
        <w:pStyle w:val="Default"/>
        <w:jc w:val="both"/>
      </w:pPr>
      <w:r w:rsidRPr="00FC252D">
        <w:t xml:space="preserve">prof. PaedDr. R. Wildová, CSc., doc. RNDr. M. Černochová, CSc., PhDr. L. </w:t>
      </w:r>
      <w:proofErr w:type="spellStart"/>
      <w:r w:rsidRPr="00FC252D">
        <w:t>Flemr</w:t>
      </w:r>
      <w:proofErr w:type="spellEnd"/>
      <w:r w:rsidRPr="00FC252D">
        <w:t>, Ph.D.,</w:t>
      </w:r>
      <w:r w:rsidR="00945BC6" w:rsidRPr="00FC252D">
        <w:t xml:space="preserve"> </w:t>
      </w:r>
      <w:r w:rsidRPr="00FC252D">
        <w:t>doc.</w:t>
      </w:r>
      <w:r w:rsidR="002A5EC5">
        <w:t> </w:t>
      </w:r>
      <w:r w:rsidRPr="00FC252D">
        <w:t xml:space="preserve">PhDr. M. </w:t>
      </w:r>
      <w:proofErr w:type="spellStart"/>
      <w:r w:rsidRPr="00FC252D">
        <w:t>Fulková</w:t>
      </w:r>
      <w:proofErr w:type="spellEnd"/>
      <w:r w:rsidRPr="00FC252D">
        <w:t xml:space="preserve">, Ph.D., </w:t>
      </w:r>
      <w:r w:rsidR="008E5201" w:rsidRPr="00FC252D">
        <w:t xml:space="preserve">prof. PhDr. K. Charvátová, CSc., </w:t>
      </w:r>
      <w:r w:rsidR="002A5EC5" w:rsidRPr="00FC252D">
        <w:t xml:space="preserve">doc. PhDr. PaedDr. A. </w:t>
      </w:r>
      <w:proofErr w:type="spellStart"/>
      <w:r w:rsidR="002A5EC5" w:rsidRPr="00FC252D">
        <w:t>Kucharská</w:t>
      </w:r>
      <w:proofErr w:type="spellEnd"/>
      <w:r w:rsidR="002A5EC5" w:rsidRPr="00FC252D">
        <w:t>, Ph.D.,</w:t>
      </w:r>
      <w:r w:rsidR="002A5EC5">
        <w:t xml:space="preserve"> </w:t>
      </w:r>
      <w:r w:rsidRPr="00FC252D">
        <w:t>doc. PhDr. L. Květoňová,</w:t>
      </w:r>
      <w:r w:rsidR="008E5201">
        <w:t xml:space="preserve"> Ph.D.,</w:t>
      </w:r>
      <w:r w:rsidRPr="00FC252D">
        <w:t xml:space="preserve"> prof. PaedDr. M. Nedělka, Dr., doc. PhDr. N. Pelcová, CSc., doc. RNDr. J. Robová, CSc., </w:t>
      </w:r>
      <w:r w:rsidR="008E5201">
        <w:t xml:space="preserve">doc. </w:t>
      </w:r>
      <w:r w:rsidRPr="00FC252D">
        <w:t xml:space="preserve">PhDr. J. Stará, Ph.D., </w:t>
      </w:r>
      <w:r w:rsidR="008E5201" w:rsidRPr="00FC252D">
        <w:t>doc. PhDr. M. Šmejkalová, Ph.D.</w:t>
      </w:r>
      <w:r w:rsidR="008E5201">
        <w:t>, d</w:t>
      </w:r>
      <w:r w:rsidRPr="00FC252D">
        <w:t>oc. RNDr. N. Vondrová, Ph.D.</w:t>
      </w:r>
      <w:r w:rsidR="002A5EC5">
        <w:t>,</w:t>
      </w:r>
      <w:r w:rsidRPr="00FC252D">
        <w:t xml:space="preserve"> </w:t>
      </w:r>
      <w:r w:rsidR="00065C7F">
        <w:t>P</w:t>
      </w:r>
      <w:r w:rsidR="00020181" w:rsidRPr="00FC252D">
        <w:t xml:space="preserve">hDr. D. </w:t>
      </w:r>
      <w:proofErr w:type="spellStart"/>
      <w:r w:rsidR="00020181" w:rsidRPr="00FC252D">
        <w:t>Greger</w:t>
      </w:r>
      <w:proofErr w:type="spellEnd"/>
      <w:r w:rsidR="00020181" w:rsidRPr="00FC252D">
        <w:t>, Ph.D</w:t>
      </w:r>
      <w:r w:rsidR="00020181">
        <w:t xml:space="preserve">., </w:t>
      </w:r>
      <w:r w:rsidR="00020181" w:rsidRPr="00FC252D">
        <w:t>RNDr. L. Pavlasová, Ph.D.,</w:t>
      </w:r>
      <w:r w:rsidR="00020181">
        <w:t xml:space="preserve"> PhDr. I. Viktorová, PhD., doc. RNDr. P. Šmejkal, Ph.D., doc. PhDr. A. Jančařík, Ph.D.</w:t>
      </w:r>
      <w:r w:rsidR="00065C7F">
        <w:t xml:space="preserve">, </w:t>
      </w:r>
      <w:r w:rsidR="00065C7F" w:rsidRPr="00065C7F">
        <w:t>doc. RNDr. Jan Konvalinka, CSc.</w:t>
      </w:r>
    </w:p>
    <w:p w14:paraId="16059BC1" w14:textId="77777777" w:rsidR="00065C7F" w:rsidRDefault="00065C7F" w:rsidP="007F561C">
      <w:pPr>
        <w:pStyle w:val="Default"/>
        <w:spacing w:after="27"/>
        <w:jc w:val="both"/>
      </w:pPr>
    </w:p>
    <w:p w14:paraId="0D60D6CC" w14:textId="03D9F368" w:rsidR="00065C7F" w:rsidRDefault="007F561C" w:rsidP="00065C7F">
      <w:pPr>
        <w:pStyle w:val="Default"/>
        <w:spacing w:after="27"/>
        <w:jc w:val="both"/>
      </w:pPr>
      <w:r>
        <w:t>Program jednání:</w:t>
      </w:r>
      <w:r>
        <w:br/>
      </w:r>
      <w:r w:rsidR="00065C7F">
        <w:t>1. Informace </w:t>
      </w:r>
      <w:proofErr w:type="spellStart"/>
      <w:r w:rsidR="00065C7F">
        <w:t>subkoordinátorů</w:t>
      </w:r>
      <w:proofErr w:type="spellEnd"/>
      <w:r w:rsidR="00065C7F">
        <w:t> o výstupech za rok 2020</w:t>
      </w:r>
    </w:p>
    <w:p w14:paraId="223D5E1C" w14:textId="2C756BAB" w:rsidR="007F561C" w:rsidRDefault="00065C7F" w:rsidP="00065C7F">
      <w:pPr>
        <w:pStyle w:val="Default"/>
        <w:spacing w:after="27"/>
        <w:jc w:val="both"/>
      </w:pPr>
      <w:r>
        <w:t>2. Financování v roce 2020</w:t>
      </w:r>
      <w:r>
        <w:br/>
        <w:t>3. Společné aktivity v roce 2021</w:t>
      </w:r>
      <w:r>
        <w:br/>
        <w:t>4. Progres 2</w:t>
      </w:r>
    </w:p>
    <w:p w14:paraId="275019F6" w14:textId="77777777" w:rsidR="007F561C" w:rsidRDefault="007F561C" w:rsidP="00BC27E6">
      <w:pPr>
        <w:pStyle w:val="Default"/>
        <w:spacing w:after="27" w:line="276" w:lineRule="auto"/>
        <w:jc w:val="both"/>
      </w:pPr>
    </w:p>
    <w:p w14:paraId="7B98FC91" w14:textId="5F907159" w:rsidR="00100E1E" w:rsidRDefault="00065C7F" w:rsidP="00BC27E6">
      <w:pPr>
        <w:pStyle w:val="Default"/>
        <w:numPr>
          <w:ilvl w:val="0"/>
          <w:numId w:val="6"/>
        </w:numPr>
        <w:spacing w:after="27" w:line="276" w:lineRule="auto"/>
        <w:jc w:val="both"/>
      </w:pPr>
      <w:proofErr w:type="spellStart"/>
      <w:r>
        <w:t>Subkoordinátoři</w:t>
      </w:r>
      <w:proofErr w:type="spellEnd"/>
      <w:r>
        <w:t xml:space="preserve"> </w:t>
      </w:r>
      <w:r w:rsidR="00C06F9D">
        <w:t>podali informaci za j</w:t>
      </w:r>
      <w:r>
        <w:t>ednotlivé tematické oblasti programu Q17</w:t>
      </w:r>
      <w:r w:rsidR="0035632C">
        <w:t>:</w:t>
      </w:r>
    </w:p>
    <w:p w14:paraId="20D3BA25" w14:textId="5F4E0027" w:rsidR="00065C7F" w:rsidRDefault="00065C7F" w:rsidP="00BC27E6">
      <w:pPr>
        <w:pStyle w:val="Default"/>
        <w:spacing w:after="27" w:line="276" w:lineRule="auto"/>
        <w:ind w:left="360"/>
        <w:jc w:val="both"/>
        <w:rPr>
          <w:b/>
        </w:rPr>
      </w:pPr>
      <w:r w:rsidRPr="00065C7F">
        <w:rPr>
          <w:b/>
        </w:rPr>
        <w:t xml:space="preserve">Gramotnost </w:t>
      </w:r>
      <w:r w:rsidR="003E2B65">
        <w:rPr>
          <w:b/>
          <w:bCs/>
        </w:rPr>
        <w:t>–</w:t>
      </w:r>
      <w:r w:rsidRPr="00065C7F">
        <w:rPr>
          <w:b/>
        </w:rPr>
        <w:t xml:space="preserve"> </w:t>
      </w:r>
      <w:r w:rsidRPr="00065C7F">
        <w:rPr>
          <w:bCs/>
        </w:rPr>
        <w:t xml:space="preserve">zapojení pracovníků, řešená témata, </w:t>
      </w:r>
      <w:r>
        <w:rPr>
          <w:bCs/>
        </w:rPr>
        <w:t xml:space="preserve">nová témata k distanční/on-line výuce, </w:t>
      </w:r>
      <w:r w:rsidRPr="00065C7F">
        <w:rPr>
          <w:bCs/>
        </w:rPr>
        <w:t>interdisciplinarit</w:t>
      </w:r>
      <w:r>
        <w:rPr>
          <w:bCs/>
        </w:rPr>
        <w:t xml:space="preserve">a </w:t>
      </w:r>
      <w:r w:rsidRPr="00065C7F">
        <w:rPr>
          <w:bCs/>
        </w:rPr>
        <w:t>a spo</w:t>
      </w:r>
      <w:r>
        <w:rPr>
          <w:bCs/>
        </w:rPr>
        <w:t xml:space="preserve">lupráce, publikační činnost 2020, </w:t>
      </w:r>
      <w:r w:rsidR="005E458D">
        <w:rPr>
          <w:bCs/>
        </w:rPr>
        <w:t>připravované publikace a konference 2021,</w:t>
      </w:r>
    </w:p>
    <w:p w14:paraId="03992D47" w14:textId="2CC05741" w:rsidR="00065C7F" w:rsidRPr="00C06F9D" w:rsidRDefault="00C06F9D" w:rsidP="00BC27E6">
      <w:pPr>
        <w:pStyle w:val="Default"/>
        <w:spacing w:after="27" w:line="276" w:lineRule="auto"/>
        <w:ind w:left="360"/>
        <w:jc w:val="both"/>
      </w:pPr>
      <w:r>
        <w:rPr>
          <w:b/>
          <w:bCs/>
        </w:rPr>
        <w:t xml:space="preserve">Příprava učitele </w:t>
      </w:r>
      <w:r w:rsidR="003E2B65">
        <w:rPr>
          <w:b/>
          <w:bCs/>
        </w:rPr>
        <w:t>–</w:t>
      </w:r>
      <w:r>
        <w:rPr>
          <w:b/>
          <w:bCs/>
        </w:rPr>
        <w:t xml:space="preserve"> </w:t>
      </w:r>
      <w:r w:rsidRPr="00C06F9D">
        <w:t xml:space="preserve">participanti, </w:t>
      </w:r>
      <w:r>
        <w:t>řešená témata, interdisciplinarita a mezinárodní spolupráce, kvantifikace výstupů 2020, mezioborovost, popularizace výstupů, výhledy 2021</w:t>
      </w:r>
      <w:r w:rsidR="00AB3478">
        <w:t>,</w:t>
      </w:r>
    </w:p>
    <w:p w14:paraId="371E4AB4" w14:textId="69E01740" w:rsidR="00F50CCB" w:rsidRDefault="00F50CCB" w:rsidP="00BC27E6">
      <w:pPr>
        <w:pStyle w:val="Default"/>
        <w:spacing w:after="27" w:line="276" w:lineRule="auto"/>
        <w:ind w:left="360"/>
        <w:jc w:val="both"/>
        <w:rPr>
          <w:bCs/>
        </w:rPr>
      </w:pPr>
      <w:r w:rsidRPr="008A6228">
        <w:rPr>
          <w:b/>
        </w:rPr>
        <w:t>Teorie školy a učitelská profese</w:t>
      </w:r>
      <w:r w:rsidR="003E2B65">
        <w:rPr>
          <w:b/>
        </w:rPr>
        <w:t xml:space="preserve"> </w:t>
      </w:r>
      <w:r w:rsidR="003E2B65">
        <w:rPr>
          <w:b/>
          <w:bCs/>
        </w:rPr>
        <w:t xml:space="preserve">– </w:t>
      </w:r>
      <w:r w:rsidR="00C06F9D">
        <w:rPr>
          <w:bCs/>
        </w:rPr>
        <w:t>podtémata, domácí a mezinárodní konference a</w:t>
      </w:r>
      <w:r w:rsidR="003E2B65">
        <w:rPr>
          <w:bCs/>
        </w:rPr>
        <w:t> </w:t>
      </w:r>
      <w:r w:rsidR="00C06F9D">
        <w:rPr>
          <w:bCs/>
        </w:rPr>
        <w:t>semináře, nejvýznamnější výstupy 2020, plánované publikace a aktivity 2021</w:t>
      </w:r>
      <w:r w:rsidR="00AB3478">
        <w:rPr>
          <w:bCs/>
        </w:rPr>
        <w:t>,</w:t>
      </w:r>
    </w:p>
    <w:p w14:paraId="577FB25C" w14:textId="54E8ECC2" w:rsidR="00CB0C13" w:rsidRPr="005E458D" w:rsidRDefault="00F50CCB" w:rsidP="00BC27E6">
      <w:pPr>
        <w:pStyle w:val="Default"/>
        <w:spacing w:after="27" w:line="276" w:lineRule="auto"/>
        <w:ind w:left="360"/>
        <w:jc w:val="both"/>
      </w:pPr>
      <w:r w:rsidRPr="00F50CCB">
        <w:rPr>
          <w:b/>
          <w:bCs/>
        </w:rPr>
        <w:t xml:space="preserve">Inkluze a </w:t>
      </w:r>
      <w:r>
        <w:rPr>
          <w:b/>
          <w:bCs/>
        </w:rPr>
        <w:t xml:space="preserve">Žáci </w:t>
      </w:r>
      <w:r w:rsidR="003E2B65">
        <w:rPr>
          <w:b/>
          <w:bCs/>
        </w:rPr>
        <w:t xml:space="preserve">– </w:t>
      </w:r>
      <w:r w:rsidR="003E2B65" w:rsidRPr="003E2B65">
        <w:t xml:space="preserve">okruhy řešených témat, </w:t>
      </w:r>
      <w:r w:rsidR="003E2B65" w:rsidRPr="005E458D">
        <w:t>aktivity a publikace 2020, plány na rok 2021</w:t>
      </w:r>
      <w:r w:rsidR="00AB3478">
        <w:t>.</w:t>
      </w:r>
    </w:p>
    <w:p w14:paraId="69BE3387" w14:textId="77777777" w:rsidR="00C8097E" w:rsidRDefault="00FC252D" w:rsidP="00AB3478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38CFB56" w14:textId="168923DF" w:rsidR="008510F0" w:rsidRPr="00076568" w:rsidRDefault="005E458D" w:rsidP="007D37C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568">
        <w:rPr>
          <w:rFonts w:ascii="Times New Roman" w:hAnsi="Times New Roman" w:cs="Times New Roman"/>
          <w:sz w:val="24"/>
          <w:szCs w:val="24"/>
        </w:rPr>
        <w:t>Subkoordinátoři</w:t>
      </w:r>
      <w:proofErr w:type="spellEnd"/>
      <w:r w:rsidRPr="00076568">
        <w:rPr>
          <w:rFonts w:ascii="Times New Roman" w:hAnsi="Times New Roman" w:cs="Times New Roman"/>
          <w:sz w:val="24"/>
          <w:szCs w:val="24"/>
        </w:rPr>
        <w:t xml:space="preserve"> obdrželi </w:t>
      </w:r>
      <w:r w:rsidR="00AB3478" w:rsidRPr="00076568">
        <w:rPr>
          <w:rFonts w:ascii="Times New Roman" w:hAnsi="Times New Roman" w:cs="Times New Roman"/>
          <w:sz w:val="24"/>
          <w:szCs w:val="24"/>
        </w:rPr>
        <w:t xml:space="preserve">finanční </w:t>
      </w:r>
      <w:r w:rsidRPr="00076568">
        <w:rPr>
          <w:rFonts w:ascii="Times New Roman" w:hAnsi="Times New Roman" w:cs="Times New Roman"/>
          <w:sz w:val="24"/>
          <w:szCs w:val="24"/>
        </w:rPr>
        <w:t>částky</w:t>
      </w:r>
      <w:r w:rsidR="00AB3478" w:rsidRPr="00076568">
        <w:rPr>
          <w:rFonts w:ascii="Times New Roman" w:hAnsi="Times New Roman" w:cs="Times New Roman"/>
          <w:sz w:val="24"/>
          <w:szCs w:val="24"/>
        </w:rPr>
        <w:t xml:space="preserve"> k rozdělení, včetně termínu </w:t>
      </w:r>
      <w:r w:rsidRPr="00076568">
        <w:rPr>
          <w:rFonts w:ascii="Times New Roman" w:hAnsi="Times New Roman" w:cs="Times New Roman"/>
          <w:sz w:val="24"/>
          <w:szCs w:val="24"/>
        </w:rPr>
        <w:t>vyúčtování</w:t>
      </w:r>
      <w:r w:rsidR="00AB3478" w:rsidRPr="00076568">
        <w:rPr>
          <w:rFonts w:ascii="Times New Roman" w:hAnsi="Times New Roman" w:cs="Times New Roman"/>
          <w:sz w:val="24"/>
          <w:szCs w:val="24"/>
        </w:rPr>
        <w:t>.</w:t>
      </w:r>
      <w:r w:rsidR="00076568" w:rsidRPr="00076568">
        <w:rPr>
          <w:rFonts w:ascii="Times New Roman" w:hAnsi="Times New Roman" w:cs="Times New Roman"/>
          <w:sz w:val="24"/>
          <w:szCs w:val="24"/>
        </w:rPr>
        <w:t xml:space="preserve"> </w:t>
      </w:r>
      <w:r w:rsidR="00AB3478" w:rsidRPr="00076568">
        <w:rPr>
          <w:rFonts w:ascii="Times New Roman" w:hAnsi="Times New Roman" w:cs="Times New Roman"/>
          <w:sz w:val="24"/>
          <w:szCs w:val="24"/>
        </w:rPr>
        <w:t>Finanční prostředky na bonifikaci za koordinování programu budou ještě rozděleny.</w:t>
      </w:r>
    </w:p>
    <w:p w14:paraId="3D479397" w14:textId="77777777" w:rsidR="00AB3478" w:rsidRDefault="00AB3478" w:rsidP="00076568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D97508" w14:textId="311C66B9" w:rsidR="008510F0" w:rsidRDefault="008510F0" w:rsidP="00D77C3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E6">
        <w:rPr>
          <w:rFonts w:ascii="Times New Roman" w:hAnsi="Times New Roman" w:cs="Times New Roman"/>
          <w:sz w:val="24"/>
          <w:szCs w:val="24"/>
        </w:rPr>
        <w:t xml:space="preserve">V rámci programu Progres je </w:t>
      </w:r>
      <w:r w:rsidR="00AB3478" w:rsidRPr="00BC27E6">
        <w:rPr>
          <w:rFonts w:ascii="Times New Roman" w:hAnsi="Times New Roman" w:cs="Times New Roman"/>
          <w:sz w:val="24"/>
          <w:szCs w:val="24"/>
        </w:rPr>
        <w:t>na podzim</w:t>
      </w:r>
      <w:r w:rsidR="00025783" w:rsidRPr="00BC27E6">
        <w:rPr>
          <w:rFonts w:ascii="Times New Roman" w:hAnsi="Times New Roman" w:cs="Times New Roman"/>
          <w:sz w:val="24"/>
          <w:szCs w:val="24"/>
        </w:rPr>
        <w:t xml:space="preserve"> 2021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 </w:t>
      </w:r>
      <w:r w:rsidR="00AB3478" w:rsidRPr="00BC27E6">
        <w:rPr>
          <w:rFonts w:ascii="Times New Roman" w:hAnsi="Times New Roman" w:cs="Times New Roman"/>
          <w:sz w:val="24"/>
          <w:szCs w:val="24"/>
        </w:rPr>
        <w:t xml:space="preserve">pod záštitou Univerzity Karlovy </w:t>
      </w:r>
      <w:r w:rsidRPr="00BC27E6">
        <w:rPr>
          <w:rFonts w:ascii="Times New Roman" w:hAnsi="Times New Roman" w:cs="Times New Roman"/>
          <w:sz w:val="24"/>
          <w:szCs w:val="24"/>
        </w:rPr>
        <w:t>plánov</w:t>
      </w:r>
      <w:r w:rsidR="00025783" w:rsidRPr="00BC27E6">
        <w:rPr>
          <w:rFonts w:ascii="Times New Roman" w:hAnsi="Times New Roman" w:cs="Times New Roman"/>
          <w:sz w:val="24"/>
          <w:szCs w:val="24"/>
        </w:rPr>
        <w:t>á</w:t>
      </w:r>
      <w:r w:rsidRPr="00BC27E6">
        <w:rPr>
          <w:rFonts w:ascii="Times New Roman" w:hAnsi="Times New Roman" w:cs="Times New Roman"/>
          <w:sz w:val="24"/>
          <w:szCs w:val="24"/>
        </w:rPr>
        <w:t>na konference</w:t>
      </w:r>
      <w:r w:rsidR="00025783" w:rsidRPr="00BC27E6">
        <w:rPr>
          <w:rFonts w:ascii="Times New Roman" w:hAnsi="Times New Roman" w:cs="Times New Roman"/>
          <w:sz w:val="24"/>
          <w:szCs w:val="24"/>
        </w:rPr>
        <w:t xml:space="preserve"> o vzdělávání</w:t>
      </w:r>
      <w:r w:rsidR="00AB3478" w:rsidRPr="00BC27E6">
        <w:rPr>
          <w:rFonts w:ascii="Times New Roman" w:hAnsi="Times New Roman" w:cs="Times New Roman"/>
          <w:sz w:val="24"/>
          <w:szCs w:val="24"/>
        </w:rPr>
        <w:t xml:space="preserve"> s prezentací nejdůležitějších výsledků a jejich implementac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e </w:t>
      </w:r>
      <w:r w:rsidR="00AB3478" w:rsidRPr="00BC27E6">
        <w:rPr>
          <w:rFonts w:ascii="Times New Roman" w:hAnsi="Times New Roman" w:cs="Times New Roman"/>
          <w:sz w:val="24"/>
          <w:szCs w:val="24"/>
        </w:rPr>
        <w:t>do</w:t>
      </w:r>
      <w:r w:rsidR="00BC27E6" w:rsidRPr="00BC27E6">
        <w:rPr>
          <w:rFonts w:ascii="Times New Roman" w:hAnsi="Times New Roman" w:cs="Times New Roman"/>
          <w:sz w:val="24"/>
          <w:szCs w:val="24"/>
        </w:rPr>
        <w:t> </w:t>
      </w:r>
      <w:r w:rsidR="00AB3478" w:rsidRPr="00BC27E6">
        <w:rPr>
          <w:rFonts w:ascii="Times New Roman" w:hAnsi="Times New Roman" w:cs="Times New Roman"/>
          <w:sz w:val="24"/>
          <w:szCs w:val="24"/>
        </w:rPr>
        <w:t>praxe.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 </w:t>
      </w:r>
      <w:r w:rsidR="00AB3478" w:rsidRPr="00BC27E6">
        <w:rPr>
          <w:rFonts w:ascii="Times New Roman" w:hAnsi="Times New Roman" w:cs="Times New Roman"/>
          <w:sz w:val="24"/>
          <w:szCs w:val="24"/>
        </w:rPr>
        <w:t>Návrhy ústředních téma</w:t>
      </w:r>
      <w:r w:rsidR="00BC27E6" w:rsidRPr="00BC27E6">
        <w:rPr>
          <w:rFonts w:ascii="Times New Roman" w:hAnsi="Times New Roman" w:cs="Times New Roman"/>
          <w:sz w:val="24"/>
          <w:szCs w:val="24"/>
        </w:rPr>
        <w:t>t</w:t>
      </w:r>
      <w:r w:rsidR="00BC27E6">
        <w:rPr>
          <w:rFonts w:ascii="Times New Roman" w:hAnsi="Times New Roman" w:cs="Times New Roman"/>
          <w:sz w:val="24"/>
          <w:szCs w:val="24"/>
        </w:rPr>
        <w:t xml:space="preserve"> a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 zástupců </w:t>
      </w:r>
      <w:r w:rsidR="00076568">
        <w:rPr>
          <w:rFonts w:ascii="Times New Roman" w:hAnsi="Times New Roman" w:cs="Times New Roman"/>
          <w:sz w:val="24"/>
          <w:szCs w:val="24"/>
        </w:rPr>
        <w:t xml:space="preserve">Pedagogické 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fakulty i participujících fakult pro </w:t>
      </w:r>
      <w:r w:rsidR="00AB3478" w:rsidRPr="00BC27E6">
        <w:rPr>
          <w:rFonts w:ascii="Times New Roman" w:hAnsi="Times New Roman" w:cs="Times New Roman"/>
          <w:sz w:val="24"/>
          <w:szCs w:val="24"/>
        </w:rPr>
        <w:t>zapojení do vědeckého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 a přípravného </w:t>
      </w:r>
      <w:r w:rsidR="00AB3478" w:rsidRPr="00BC27E6">
        <w:rPr>
          <w:rFonts w:ascii="Times New Roman" w:hAnsi="Times New Roman" w:cs="Times New Roman"/>
          <w:sz w:val="24"/>
          <w:szCs w:val="24"/>
        </w:rPr>
        <w:t xml:space="preserve">výboru zaslat </w:t>
      </w:r>
      <w:r w:rsidR="00BC27E6">
        <w:rPr>
          <w:rFonts w:ascii="Times New Roman" w:hAnsi="Times New Roman" w:cs="Times New Roman"/>
          <w:sz w:val="24"/>
          <w:szCs w:val="24"/>
        </w:rPr>
        <w:t>p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rof. </w:t>
      </w:r>
      <w:r w:rsidR="00BC27E6">
        <w:rPr>
          <w:rFonts w:ascii="Times New Roman" w:hAnsi="Times New Roman" w:cs="Times New Roman"/>
          <w:sz w:val="24"/>
          <w:szCs w:val="24"/>
        </w:rPr>
        <w:t xml:space="preserve">PaedDr. R. </w:t>
      </w:r>
      <w:r w:rsidR="00BC27E6" w:rsidRPr="00BC27E6">
        <w:rPr>
          <w:rFonts w:ascii="Times New Roman" w:hAnsi="Times New Roman" w:cs="Times New Roman"/>
          <w:sz w:val="24"/>
          <w:szCs w:val="24"/>
        </w:rPr>
        <w:t>Wildové</w:t>
      </w:r>
      <w:r w:rsidR="00BC27E6">
        <w:rPr>
          <w:rFonts w:ascii="Times New Roman" w:hAnsi="Times New Roman" w:cs="Times New Roman"/>
          <w:sz w:val="24"/>
          <w:szCs w:val="24"/>
        </w:rPr>
        <w:t xml:space="preserve">, CSc. </w:t>
      </w:r>
      <w:r w:rsidR="00BC27E6" w:rsidRPr="00BC27E6">
        <w:rPr>
          <w:rFonts w:ascii="Times New Roman" w:hAnsi="Times New Roman" w:cs="Times New Roman"/>
          <w:sz w:val="24"/>
          <w:szCs w:val="24"/>
        </w:rPr>
        <w:t xml:space="preserve"> do 31.10.</w:t>
      </w:r>
      <w:r w:rsidR="00BC27E6">
        <w:rPr>
          <w:rFonts w:ascii="Times New Roman" w:hAnsi="Times New Roman" w:cs="Times New Roman"/>
          <w:sz w:val="24"/>
          <w:szCs w:val="24"/>
        </w:rPr>
        <w:t xml:space="preserve"> </w:t>
      </w:r>
      <w:r w:rsidR="00BC27E6" w:rsidRPr="00BC27E6">
        <w:rPr>
          <w:rFonts w:ascii="Times New Roman" w:hAnsi="Times New Roman" w:cs="Times New Roman"/>
          <w:sz w:val="24"/>
          <w:szCs w:val="24"/>
        </w:rPr>
        <w:t>2020.</w:t>
      </w:r>
    </w:p>
    <w:p w14:paraId="257C39E3" w14:textId="77777777" w:rsidR="00BC27E6" w:rsidRDefault="00BC27E6" w:rsidP="00BC27E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F508DE" w14:textId="789D612A" w:rsidR="00BC27E6" w:rsidRDefault="00BC27E6" w:rsidP="00D77C3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 pro vědeckou činnost doc. RNDr. J. Konvalinka, CSc. </w:t>
      </w:r>
      <w:r w:rsidR="00EE7E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nformoval o hodnocení vědeckých oblastí a připravovaném hodnocení jednotlivých fakult univerzity. </w:t>
      </w:r>
      <w:r w:rsidR="00EE7E1A">
        <w:rPr>
          <w:rFonts w:ascii="Times New Roman" w:hAnsi="Times New Roman" w:cs="Times New Roman"/>
          <w:sz w:val="24"/>
          <w:szCs w:val="24"/>
        </w:rPr>
        <w:t xml:space="preserve">Plánované pokračování programu Progres jako institucionálního financování vědy se bude více zaměřovat na propojení vědeckých oborů mezi fakultami. </w:t>
      </w:r>
    </w:p>
    <w:p w14:paraId="2667F363" w14:textId="77777777" w:rsidR="00BC27E6" w:rsidRPr="00BC27E6" w:rsidRDefault="00BC27E6" w:rsidP="00BC2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9F35F" w14:textId="65497FD8" w:rsidR="00CB0C13" w:rsidRDefault="00CB0C13" w:rsidP="00CB0C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</w:t>
      </w:r>
      <w:r w:rsidR="00025783">
        <w:rPr>
          <w:rFonts w:ascii="Times New Roman" w:hAnsi="Times New Roman" w:cs="Times New Roman"/>
          <w:sz w:val="24"/>
          <w:szCs w:val="24"/>
        </w:rPr>
        <w:t>e 2</w:t>
      </w:r>
      <w:r w:rsidR="005E458D">
        <w:rPr>
          <w:rFonts w:ascii="Times New Roman" w:hAnsi="Times New Roman" w:cs="Times New Roman"/>
          <w:sz w:val="24"/>
          <w:szCs w:val="24"/>
        </w:rPr>
        <w:t>2. 10</w:t>
      </w:r>
      <w:r w:rsidR="00025783">
        <w:rPr>
          <w:rFonts w:ascii="Times New Roman" w:hAnsi="Times New Roman" w:cs="Times New Roman"/>
          <w:sz w:val="24"/>
          <w:szCs w:val="24"/>
        </w:rPr>
        <w:t>. 2020</w:t>
      </w:r>
    </w:p>
    <w:p w14:paraId="3E4A6106" w14:textId="77777777" w:rsidR="00FC252D" w:rsidRPr="00FC252D" w:rsidRDefault="00761804" w:rsidP="00F97989">
      <w:pPr>
        <w:spacing w:after="0" w:line="257" w:lineRule="auto"/>
        <w:rPr>
          <w:sz w:val="24"/>
          <w:szCs w:val="24"/>
        </w:rPr>
      </w:pPr>
      <w:r w:rsidRPr="00FC252D">
        <w:rPr>
          <w:rFonts w:ascii="Times New Roman" w:hAnsi="Times New Roman" w:cs="Times New Roman"/>
          <w:sz w:val="24"/>
          <w:szCs w:val="24"/>
        </w:rPr>
        <w:t xml:space="preserve">Zapsala H. Rambousková, OVČ </w:t>
      </w:r>
      <w:proofErr w:type="spellStart"/>
      <w:r w:rsidRPr="00FC252D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FC252D">
        <w:rPr>
          <w:rFonts w:ascii="Times New Roman" w:hAnsi="Times New Roman" w:cs="Times New Roman"/>
          <w:sz w:val="24"/>
          <w:szCs w:val="24"/>
        </w:rPr>
        <w:t xml:space="preserve"> UK</w:t>
      </w:r>
    </w:p>
    <w:sectPr w:rsidR="00FC252D" w:rsidRPr="00FC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326E"/>
    <w:multiLevelType w:val="hybridMultilevel"/>
    <w:tmpl w:val="DC1E2D06"/>
    <w:lvl w:ilvl="0" w:tplc="02E0A790">
      <w:start w:val="113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DB761C"/>
    <w:multiLevelType w:val="hybridMultilevel"/>
    <w:tmpl w:val="E84A1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66D"/>
    <w:multiLevelType w:val="hybridMultilevel"/>
    <w:tmpl w:val="45AE9D2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1CF39A6"/>
    <w:multiLevelType w:val="hybridMultilevel"/>
    <w:tmpl w:val="8F60B840"/>
    <w:lvl w:ilvl="0" w:tplc="1EF875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57D6"/>
    <w:multiLevelType w:val="hybridMultilevel"/>
    <w:tmpl w:val="171879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B08E4"/>
    <w:multiLevelType w:val="hybridMultilevel"/>
    <w:tmpl w:val="51C8F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D5C14"/>
    <w:multiLevelType w:val="hybridMultilevel"/>
    <w:tmpl w:val="CD106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151ED"/>
    <w:multiLevelType w:val="hybridMultilevel"/>
    <w:tmpl w:val="64A8FB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F015C"/>
    <w:multiLevelType w:val="hybridMultilevel"/>
    <w:tmpl w:val="3DEAA268"/>
    <w:lvl w:ilvl="0" w:tplc="34FAC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6D7F"/>
    <w:multiLevelType w:val="hybridMultilevel"/>
    <w:tmpl w:val="E396B2FE"/>
    <w:lvl w:ilvl="0" w:tplc="2A72DD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4470"/>
    <w:multiLevelType w:val="hybridMultilevel"/>
    <w:tmpl w:val="2E20F0CE"/>
    <w:lvl w:ilvl="0" w:tplc="EE082802">
      <w:start w:val="11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04"/>
    <w:rsid w:val="00017AA3"/>
    <w:rsid w:val="00020181"/>
    <w:rsid w:val="00025783"/>
    <w:rsid w:val="00065C7F"/>
    <w:rsid w:val="00076568"/>
    <w:rsid w:val="000A2625"/>
    <w:rsid w:val="000B4919"/>
    <w:rsid w:val="00100E1E"/>
    <w:rsid w:val="001B461A"/>
    <w:rsid w:val="001D4FDC"/>
    <w:rsid w:val="00291FDF"/>
    <w:rsid w:val="002A5EC5"/>
    <w:rsid w:val="0035632C"/>
    <w:rsid w:val="003E2B65"/>
    <w:rsid w:val="004106E0"/>
    <w:rsid w:val="0042508E"/>
    <w:rsid w:val="00452165"/>
    <w:rsid w:val="00496E60"/>
    <w:rsid w:val="004B2780"/>
    <w:rsid w:val="004D576E"/>
    <w:rsid w:val="004E79A4"/>
    <w:rsid w:val="00582621"/>
    <w:rsid w:val="00584A00"/>
    <w:rsid w:val="005B40D6"/>
    <w:rsid w:val="005B45DE"/>
    <w:rsid w:val="005E458D"/>
    <w:rsid w:val="00621B23"/>
    <w:rsid w:val="006D2315"/>
    <w:rsid w:val="00761804"/>
    <w:rsid w:val="007F561C"/>
    <w:rsid w:val="008214E3"/>
    <w:rsid w:val="0083007A"/>
    <w:rsid w:val="008510F0"/>
    <w:rsid w:val="008A6228"/>
    <w:rsid w:val="008D1B58"/>
    <w:rsid w:val="008E5201"/>
    <w:rsid w:val="00906558"/>
    <w:rsid w:val="00945BC6"/>
    <w:rsid w:val="009714EA"/>
    <w:rsid w:val="00992ED0"/>
    <w:rsid w:val="009A6221"/>
    <w:rsid w:val="00A14D73"/>
    <w:rsid w:val="00A3119F"/>
    <w:rsid w:val="00A46E44"/>
    <w:rsid w:val="00A50349"/>
    <w:rsid w:val="00A822EF"/>
    <w:rsid w:val="00AA0A5E"/>
    <w:rsid w:val="00AB0F14"/>
    <w:rsid w:val="00AB3478"/>
    <w:rsid w:val="00AE52B9"/>
    <w:rsid w:val="00B3106A"/>
    <w:rsid w:val="00B61BB0"/>
    <w:rsid w:val="00B95FCA"/>
    <w:rsid w:val="00BC27E6"/>
    <w:rsid w:val="00BD2E4B"/>
    <w:rsid w:val="00C06F9D"/>
    <w:rsid w:val="00C20F9B"/>
    <w:rsid w:val="00C3028F"/>
    <w:rsid w:val="00C65777"/>
    <w:rsid w:val="00C8097E"/>
    <w:rsid w:val="00C96ACD"/>
    <w:rsid w:val="00CB0C13"/>
    <w:rsid w:val="00CF499A"/>
    <w:rsid w:val="00D527D3"/>
    <w:rsid w:val="00D600CC"/>
    <w:rsid w:val="00DB612D"/>
    <w:rsid w:val="00DB68DA"/>
    <w:rsid w:val="00EE0F64"/>
    <w:rsid w:val="00EE7E1A"/>
    <w:rsid w:val="00F1498B"/>
    <w:rsid w:val="00F50CCB"/>
    <w:rsid w:val="00F97989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F2F"/>
  <w15:chartTrackingRefBased/>
  <w15:docId w15:val="{23239FEB-1F6E-4F04-BAD7-5411763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8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804"/>
    <w:rPr>
      <w:color w:val="0000FF"/>
      <w:u w:val="single"/>
    </w:rPr>
  </w:style>
  <w:style w:type="paragraph" w:customStyle="1" w:styleId="Default">
    <w:name w:val="Default"/>
    <w:rsid w:val="00761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1B5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57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31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Ilonka</cp:lastModifiedBy>
  <cp:revision>2</cp:revision>
  <cp:lastPrinted>2020-04-23T10:02:00Z</cp:lastPrinted>
  <dcterms:created xsi:type="dcterms:W3CDTF">2020-10-25T18:43:00Z</dcterms:created>
  <dcterms:modified xsi:type="dcterms:W3CDTF">2020-10-25T18:43:00Z</dcterms:modified>
</cp:coreProperties>
</file>